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B9A80" w14:textId="77777777" w:rsidR="00B02B55" w:rsidRPr="002F64A7" w:rsidRDefault="00B02B55" w:rsidP="002F64A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F64A7">
        <w:rPr>
          <w:rFonts w:ascii="Times New Roman" w:hAnsi="Times New Roman" w:cs="Times New Roman"/>
          <w:sz w:val="24"/>
        </w:rPr>
        <w:t>Gminny Zakład Usługowo-Inwestycyjny w Pawłowie z/s w Brzeziu</w:t>
      </w:r>
    </w:p>
    <w:p w14:paraId="5D42FBE0" w14:textId="77777777" w:rsidR="00B02B55" w:rsidRPr="002F64A7" w:rsidRDefault="00B02B55" w:rsidP="002F64A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F64A7">
        <w:rPr>
          <w:rFonts w:ascii="Times New Roman" w:hAnsi="Times New Roman" w:cs="Times New Roman"/>
          <w:sz w:val="24"/>
        </w:rPr>
        <w:t>Brzezie 85A, 27-225 Pawłów</w:t>
      </w:r>
    </w:p>
    <w:p w14:paraId="6DC59AA0" w14:textId="77777777" w:rsidR="00B02B55" w:rsidRPr="002F64A7" w:rsidRDefault="00B02B55" w:rsidP="002F64A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F64A7">
        <w:rPr>
          <w:rFonts w:ascii="Times New Roman" w:hAnsi="Times New Roman" w:cs="Times New Roman"/>
          <w:sz w:val="24"/>
        </w:rPr>
        <w:t>NIP: 6640006552, REGON: 290377398</w:t>
      </w:r>
    </w:p>
    <w:p w14:paraId="50C9D0FA" w14:textId="77777777" w:rsidR="00B02B55" w:rsidRPr="00244945" w:rsidRDefault="00B02B55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244945">
        <w:rPr>
          <w:rFonts w:ascii="Times New Roman" w:hAnsi="Times New Roman" w:cs="Times New Roman"/>
          <w:sz w:val="24"/>
          <w:lang w:val="en-US"/>
        </w:rPr>
        <w:t>tel. 41 272-27-70</w:t>
      </w:r>
    </w:p>
    <w:p w14:paraId="13F2B98E" w14:textId="77777777" w:rsidR="00244945" w:rsidRPr="00D672B1" w:rsidRDefault="00244945" w:rsidP="00244945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D672B1">
        <w:rPr>
          <w:rFonts w:ascii="Times New Roman" w:hAnsi="Times New Roman" w:cs="Times New Roman"/>
          <w:sz w:val="24"/>
          <w:lang w:val="en-US"/>
        </w:rPr>
        <w:t>email: biuro@gzui.pl</w:t>
      </w:r>
    </w:p>
    <w:p w14:paraId="1425E47B" w14:textId="77777777" w:rsidR="00341969" w:rsidRPr="00244945" w:rsidRDefault="00B02B55" w:rsidP="002F64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244945">
        <w:rPr>
          <w:rFonts w:ascii="Times New Roman" w:hAnsi="Times New Roman" w:cs="Times New Roman"/>
          <w:sz w:val="24"/>
          <w:szCs w:val="24"/>
          <w:lang w:val="en-US"/>
        </w:rPr>
        <w:t>Brzezie</w:t>
      </w:r>
      <w:r w:rsidR="002F64A7" w:rsidRPr="00244945">
        <w:rPr>
          <w:rFonts w:ascii="Times New Roman" w:hAnsi="Times New Roman" w:cs="Times New Roman"/>
          <w:sz w:val="24"/>
          <w:szCs w:val="24"/>
          <w:lang w:val="en-US"/>
        </w:rPr>
        <w:t>, dn.</w:t>
      </w:r>
      <w:r w:rsidR="00414A47" w:rsidRPr="0024494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44945">
        <w:rPr>
          <w:rFonts w:ascii="Times New Roman" w:hAnsi="Times New Roman" w:cs="Times New Roman"/>
          <w:sz w:val="24"/>
          <w:szCs w:val="24"/>
          <w:lang w:val="en-US"/>
        </w:rPr>
        <w:t>08</w:t>
      </w:r>
      <w:r w:rsidR="00414A47" w:rsidRPr="00244945">
        <w:rPr>
          <w:rFonts w:ascii="Times New Roman" w:hAnsi="Times New Roman" w:cs="Times New Roman"/>
          <w:sz w:val="24"/>
          <w:szCs w:val="24"/>
          <w:lang w:val="en-US"/>
        </w:rPr>
        <w:t>.0</w:t>
      </w:r>
      <w:r w:rsidRPr="00244945">
        <w:rPr>
          <w:rFonts w:ascii="Times New Roman" w:hAnsi="Times New Roman" w:cs="Times New Roman"/>
          <w:sz w:val="24"/>
          <w:szCs w:val="24"/>
          <w:lang w:val="en-US"/>
        </w:rPr>
        <w:t>5.2026</w:t>
      </w:r>
      <w:r w:rsidR="00341969" w:rsidRPr="00244945">
        <w:rPr>
          <w:rFonts w:ascii="Times New Roman" w:hAnsi="Times New Roman" w:cs="Times New Roman"/>
          <w:sz w:val="24"/>
          <w:szCs w:val="24"/>
          <w:lang w:val="en-US"/>
        </w:rPr>
        <w:t xml:space="preserve"> r.</w:t>
      </w:r>
    </w:p>
    <w:p w14:paraId="0CBAF304" w14:textId="77777777" w:rsidR="00B02B55" w:rsidRPr="00244945" w:rsidRDefault="00B02B55" w:rsidP="002F64A7">
      <w:pPr>
        <w:pStyle w:val="Default"/>
        <w:rPr>
          <w:rFonts w:ascii="Times New Roman" w:hAnsi="Times New Roman" w:cs="Times New Roman"/>
          <w:lang w:val="en-US"/>
        </w:rPr>
      </w:pPr>
    </w:p>
    <w:p w14:paraId="7B0999FF" w14:textId="77777777" w:rsidR="00B02B55" w:rsidRPr="002F64A7" w:rsidRDefault="00B02B55" w:rsidP="002F64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64A7">
        <w:rPr>
          <w:rFonts w:ascii="Times New Roman" w:hAnsi="Times New Roman" w:cs="Times New Roman"/>
          <w:b/>
          <w:bCs/>
          <w:sz w:val="23"/>
          <w:szCs w:val="23"/>
          <w:u w:val="single"/>
        </w:rPr>
        <w:t>OGŁOSZENIE O SPRZEDAŻY SAMOCHODU</w:t>
      </w:r>
      <w:r w:rsidRPr="002F64A7">
        <w:rPr>
          <w:rFonts w:ascii="Times New Roman" w:hAnsi="Times New Roman" w:cs="Times New Roman"/>
          <w:b/>
          <w:sz w:val="24"/>
          <w:szCs w:val="24"/>
          <w:u w:val="single"/>
        </w:rPr>
        <w:t xml:space="preserve"> MARKI </w:t>
      </w:r>
      <w:r w:rsidR="00144C00">
        <w:rPr>
          <w:rFonts w:ascii="Times New Roman" w:hAnsi="Times New Roman" w:cs="Times New Roman"/>
          <w:b/>
          <w:sz w:val="24"/>
          <w:szCs w:val="24"/>
          <w:u w:val="single"/>
        </w:rPr>
        <w:t>STAR 244</w:t>
      </w:r>
    </w:p>
    <w:p w14:paraId="3A65B8A8" w14:textId="77777777" w:rsidR="00B02B55" w:rsidRPr="00B02B55" w:rsidRDefault="00B02B55" w:rsidP="002F64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6B69E9F5" w14:textId="77777777" w:rsidR="00B02B55" w:rsidRPr="002F64A7" w:rsidRDefault="00B02B55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 xml:space="preserve">Kierownik Gminnego Zakładu Usługowo-Inwestycyjnego w Pawłowie z/s w Brzeziu </w:t>
      </w:r>
      <w:r w:rsidRPr="002F64A7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informuje o ogłoszeniu pisemnego, nieograniczonego przetargu na sprzedaż pojazdu marki </w:t>
      </w:r>
      <w:r w:rsidR="00144C00">
        <w:rPr>
          <w:rFonts w:ascii="Times New Roman" w:hAnsi="Times New Roman" w:cs="Times New Roman"/>
          <w:sz w:val="24"/>
          <w:szCs w:val="24"/>
        </w:rPr>
        <w:t>STAR</w:t>
      </w:r>
      <w:r w:rsidR="00432B3D">
        <w:rPr>
          <w:rFonts w:ascii="Times New Roman" w:hAnsi="Times New Roman" w:cs="Times New Roman"/>
          <w:sz w:val="24"/>
          <w:szCs w:val="24"/>
        </w:rPr>
        <w:t xml:space="preserve"> 244</w:t>
      </w:r>
      <w:r w:rsidR="002F64A7" w:rsidRPr="002F64A7">
        <w:rPr>
          <w:rFonts w:ascii="Times New Roman" w:hAnsi="Times New Roman" w:cs="Times New Roman"/>
          <w:sz w:val="24"/>
          <w:szCs w:val="24"/>
        </w:rPr>
        <w:t>.</w:t>
      </w:r>
    </w:p>
    <w:p w14:paraId="59414F8B" w14:textId="77777777" w:rsidR="00613D19" w:rsidRPr="002F64A7" w:rsidRDefault="00613D19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9564EF" w14:textId="77777777" w:rsidR="000C522F" w:rsidRDefault="000C522F" w:rsidP="002F64A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>Przedmiot przetargu, miejsce i termin w którym można obejrzeć sprzedawane składniki rzeczowe majątku ruchomego:</w:t>
      </w:r>
    </w:p>
    <w:p w14:paraId="334DEBB5" w14:textId="77777777" w:rsidR="00144C00" w:rsidRDefault="00144C00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Przedmiotem przetargu jest dwuosiowy samochód specjalny z napędzanymi kołami obydwu osi zawieszonymi na resorach półeliptycznych. Samochód jest wyposażony w dwuosobow</w:t>
      </w:r>
      <w:r w:rsidR="00432B3D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 kabinę. Pożarnicza zabudowa samochodu z wysokociśnieniową pompą wodną i zbiornikiem na wodę oraz dodatkowym zbiornikiem na środek myjący lub pianotwórczy</w:t>
      </w:r>
      <w:r w:rsidR="00432B3D">
        <w:rPr>
          <w:rFonts w:ascii="Times New Roman" w:hAnsi="Times New Roman" w:cs="Times New Roman"/>
          <w:sz w:val="24"/>
          <w:szCs w:val="24"/>
        </w:rPr>
        <w:t xml:space="preserve"> jest wykorzystywana do zadań GZUI</w:t>
      </w:r>
      <w:r>
        <w:rPr>
          <w:rFonts w:ascii="Times New Roman" w:hAnsi="Times New Roman" w:cs="Times New Roman"/>
          <w:sz w:val="24"/>
          <w:szCs w:val="24"/>
        </w:rPr>
        <w:t xml:space="preserve">. Zabudowa jest wyposażona w kabinę z 4 miejscami siedzącymi. </w:t>
      </w:r>
    </w:p>
    <w:p w14:paraId="4F585226" w14:textId="77777777" w:rsidR="0051239A" w:rsidRPr="002F64A7" w:rsidRDefault="0051239A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Dane techniczne</w:t>
      </w:r>
      <w:r w:rsidR="00C24B37" w:rsidRPr="002F64A7">
        <w:rPr>
          <w:rFonts w:ascii="Times New Roman" w:hAnsi="Times New Roman" w:cs="Times New Roman"/>
          <w:sz w:val="24"/>
          <w:szCs w:val="24"/>
        </w:rPr>
        <w:t>:</w:t>
      </w:r>
    </w:p>
    <w:p w14:paraId="0A545C04" w14:textId="77777777" w:rsidR="00144C00" w:rsidRDefault="00144C00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rodzaj pojazdu: specjalny</w:t>
      </w:r>
    </w:p>
    <w:p w14:paraId="615AC19E" w14:textId="77777777" w:rsidR="0051239A" w:rsidRPr="002F64A7" w:rsidRDefault="00D93A97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 xml:space="preserve">marka </w:t>
      </w:r>
      <w:r w:rsidR="00144C00">
        <w:rPr>
          <w:rFonts w:ascii="Times New Roman" w:hAnsi="Times New Roman" w:cs="Times New Roman"/>
          <w:sz w:val="24"/>
          <w:szCs w:val="24"/>
        </w:rPr>
        <w:t>STAR</w:t>
      </w:r>
      <w:r w:rsidR="00D32E28" w:rsidRPr="002F64A7">
        <w:rPr>
          <w:rFonts w:ascii="Times New Roman" w:hAnsi="Times New Roman" w:cs="Times New Roman"/>
          <w:sz w:val="24"/>
          <w:szCs w:val="24"/>
        </w:rPr>
        <w:t>,</w:t>
      </w:r>
      <w:r w:rsidRPr="002F64A7">
        <w:rPr>
          <w:rFonts w:ascii="Times New Roman" w:hAnsi="Times New Roman" w:cs="Times New Roman"/>
          <w:sz w:val="24"/>
          <w:szCs w:val="24"/>
        </w:rPr>
        <w:t xml:space="preserve"> model </w:t>
      </w:r>
      <w:r w:rsidR="00144C00">
        <w:rPr>
          <w:rFonts w:ascii="Times New Roman" w:hAnsi="Times New Roman" w:cs="Times New Roman"/>
          <w:sz w:val="24"/>
          <w:szCs w:val="24"/>
        </w:rPr>
        <w:t>RS</w:t>
      </w:r>
    </w:p>
    <w:p w14:paraId="71C2C521" w14:textId="77777777" w:rsidR="00D93A97" w:rsidRPr="002F64A7" w:rsidRDefault="00D93A97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64A7">
        <w:rPr>
          <w:rFonts w:ascii="Times New Roman" w:hAnsi="Times New Roman" w:cs="Times New Roman"/>
          <w:bCs/>
          <w:sz w:val="24"/>
          <w:szCs w:val="24"/>
        </w:rPr>
        <w:t>Rok produkcji</w:t>
      </w:r>
      <w:r w:rsidR="0042582E" w:rsidRPr="002F64A7">
        <w:rPr>
          <w:rFonts w:ascii="Times New Roman" w:hAnsi="Times New Roman" w:cs="Times New Roman"/>
          <w:bCs/>
          <w:sz w:val="24"/>
          <w:szCs w:val="24"/>
        </w:rPr>
        <w:t>:</w:t>
      </w:r>
      <w:r w:rsidRPr="002F64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44C00">
        <w:rPr>
          <w:rFonts w:ascii="Times New Roman" w:hAnsi="Times New Roman" w:cs="Times New Roman"/>
          <w:bCs/>
          <w:sz w:val="24"/>
          <w:szCs w:val="24"/>
        </w:rPr>
        <w:t>1984</w:t>
      </w:r>
    </w:p>
    <w:p w14:paraId="5811710F" w14:textId="77777777" w:rsidR="001119DB" w:rsidRPr="002F64A7" w:rsidRDefault="001119DB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64A7">
        <w:rPr>
          <w:rFonts w:ascii="Times New Roman" w:hAnsi="Times New Roman" w:cs="Times New Roman"/>
          <w:bCs/>
          <w:sz w:val="24"/>
          <w:szCs w:val="24"/>
        </w:rPr>
        <w:t xml:space="preserve">Nr rejestracyjny: </w:t>
      </w:r>
      <w:r w:rsidR="00C24B37" w:rsidRPr="002F64A7">
        <w:rPr>
          <w:rFonts w:ascii="Times New Roman" w:hAnsi="Times New Roman" w:cs="Times New Roman"/>
          <w:bCs/>
          <w:sz w:val="24"/>
          <w:szCs w:val="24"/>
        </w:rPr>
        <w:t xml:space="preserve">TST </w:t>
      </w:r>
      <w:r w:rsidR="00144C00">
        <w:rPr>
          <w:rFonts w:ascii="Times New Roman" w:hAnsi="Times New Roman" w:cs="Times New Roman"/>
          <w:bCs/>
          <w:sz w:val="24"/>
          <w:szCs w:val="24"/>
        </w:rPr>
        <w:t>47435</w:t>
      </w:r>
    </w:p>
    <w:p w14:paraId="302B1FD8" w14:textId="77777777" w:rsidR="00A25426" w:rsidRPr="002F64A7" w:rsidRDefault="00A25426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Wskazanie drogomierza: </w:t>
      </w:r>
      <w:r w:rsidR="00144C00">
        <w:rPr>
          <w:rFonts w:ascii="Times New Roman" w:hAnsi="Times New Roman" w:cs="Times New Roman"/>
          <w:bCs/>
          <w:sz w:val="24"/>
          <w:szCs w:val="24"/>
        </w:rPr>
        <w:t>94374</w:t>
      </w:r>
      <w:r>
        <w:rPr>
          <w:rFonts w:ascii="Times New Roman" w:hAnsi="Times New Roman" w:cs="Times New Roman"/>
          <w:bCs/>
          <w:sz w:val="24"/>
          <w:szCs w:val="24"/>
        </w:rPr>
        <w:t xml:space="preserve"> km</w:t>
      </w:r>
    </w:p>
    <w:p w14:paraId="017181AE" w14:textId="77777777" w:rsidR="00D93A97" w:rsidRPr="002F64A7" w:rsidRDefault="00D93A97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64A7">
        <w:rPr>
          <w:rFonts w:ascii="Times New Roman" w:hAnsi="Times New Roman" w:cs="Times New Roman"/>
          <w:bCs/>
          <w:sz w:val="24"/>
          <w:szCs w:val="24"/>
        </w:rPr>
        <w:t>Dopuszczalna masa całkowita</w:t>
      </w:r>
      <w:r w:rsidR="00D32E28" w:rsidRPr="002F64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44C00">
        <w:rPr>
          <w:rFonts w:ascii="Times New Roman" w:hAnsi="Times New Roman" w:cs="Times New Roman"/>
          <w:bCs/>
          <w:sz w:val="24"/>
          <w:szCs w:val="24"/>
        </w:rPr>
        <w:t>10 600</w:t>
      </w:r>
      <w:r w:rsidR="00D32E28" w:rsidRPr="002F64A7">
        <w:rPr>
          <w:rFonts w:ascii="Times New Roman" w:hAnsi="Times New Roman" w:cs="Times New Roman"/>
          <w:bCs/>
          <w:sz w:val="24"/>
          <w:szCs w:val="24"/>
        </w:rPr>
        <w:t xml:space="preserve"> kg</w:t>
      </w:r>
    </w:p>
    <w:p w14:paraId="7A88AC60" w14:textId="77777777" w:rsidR="00144C00" w:rsidRDefault="00144C00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Zapłon: samoczynny</w:t>
      </w:r>
    </w:p>
    <w:p w14:paraId="6849D99B" w14:textId="77777777" w:rsidR="00144C00" w:rsidRDefault="001119DB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64A7">
        <w:rPr>
          <w:rFonts w:ascii="Times New Roman" w:hAnsi="Times New Roman" w:cs="Times New Roman"/>
          <w:bCs/>
          <w:sz w:val="24"/>
          <w:szCs w:val="24"/>
        </w:rPr>
        <w:t>Pojemność</w:t>
      </w:r>
      <w:r w:rsidR="00144C00">
        <w:rPr>
          <w:rFonts w:ascii="Times New Roman" w:hAnsi="Times New Roman" w:cs="Times New Roman"/>
          <w:bCs/>
          <w:sz w:val="24"/>
          <w:szCs w:val="24"/>
        </w:rPr>
        <w:t xml:space="preserve"> silnika: 6 842 cm3</w:t>
      </w:r>
    </w:p>
    <w:p w14:paraId="742E08EA" w14:textId="77777777" w:rsidR="00871F59" w:rsidRDefault="00144C00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</w:t>
      </w:r>
      <w:r w:rsidR="00FE7C63" w:rsidRPr="002F64A7">
        <w:rPr>
          <w:rFonts w:ascii="Times New Roman" w:hAnsi="Times New Roman" w:cs="Times New Roman"/>
          <w:bCs/>
          <w:sz w:val="24"/>
          <w:szCs w:val="24"/>
        </w:rPr>
        <w:t xml:space="preserve">oc </w:t>
      </w:r>
      <w:r w:rsidR="001119DB" w:rsidRPr="002F64A7">
        <w:rPr>
          <w:rFonts w:ascii="Times New Roman" w:hAnsi="Times New Roman" w:cs="Times New Roman"/>
          <w:bCs/>
          <w:sz w:val="24"/>
          <w:szCs w:val="24"/>
        </w:rPr>
        <w:t>silnika</w:t>
      </w:r>
      <w:r w:rsidR="008F246F" w:rsidRPr="002F64A7">
        <w:rPr>
          <w:rFonts w:ascii="Times New Roman" w:hAnsi="Times New Roman" w:cs="Times New Roman"/>
          <w:bCs/>
          <w:sz w:val="24"/>
          <w:szCs w:val="24"/>
        </w:rPr>
        <w:t>:</w:t>
      </w:r>
      <w:r w:rsidR="001119DB" w:rsidRPr="002F64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7C63" w:rsidRPr="002F64A7">
        <w:rPr>
          <w:rFonts w:ascii="Times New Roman" w:hAnsi="Times New Roman" w:cs="Times New Roman"/>
          <w:bCs/>
          <w:sz w:val="24"/>
          <w:szCs w:val="24"/>
        </w:rPr>
        <w:t>11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 w:rsidR="00FE7C63" w:rsidRPr="002F64A7">
        <w:rPr>
          <w:rFonts w:ascii="Times New Roman" w:hAnsi="Times New Roman" w:cs="Times New Roman"/>
          <w:bCs/>
          <w:sz w:val="24"/>
          <w:szCs w:val="24"/>
        </w:rPr>
        <w:t xml:space="preserve"> kW (15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 w:rsidR="00FE7C63" w:rsidRPr="002F64A7">
        <w:rPr>
          <w:rFonts w:ascii="Times New Roman" w:hAnsi="Times New Roman" w:cs="Times New Roman"/>
          <w:bCs/>
          <w:sz w:val="24"/>
          <w:szCs w:val="24"/>
        </w:rPr>
        <w:t>KM)</w:t>
      </w:r>
    </w:p>
    <w:p w14:paraId="2518F1A5" w14:textId="77777777" w:rsidR="00144C00" w:rsidRDefault="00144C00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Kolor kabiny: czerwony</w:t>
      </w:r>
    </w:p>
    <w:p w14:paraId="48FB0B80" w14:textId="77777777" w:rsidR="00264991" w:rsidRPr="002F64A7" w:rsidRDefault="00264991" w:rsidP="002F64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Opony: Stomil Olsztyn 9.00-20</w:t>
      </w:r>
    </w:p>
    <w:p w14:paraId="61F50F0E" w14:textId="77777777" w:rsidR="00DD7DF7" w:rsidRPr="002F64A7" w:rsidRDefault="00B05C6C" w:rsidP="00432B3D">
      <w:pPr>
        <w:pStyle w:val="Default"/>
        <w:jc w:val="both"/>
        <w:rPr>
          <w:rFonts w:ascii="Times New Roman" w:hAnsi="Times New Roman" w:cs="Times New Roman"/>
        </w:rPr>
      </w:pPr>
      <w:r w:rsidRPr="002F64A7">
        <w:rPr>
          <w:rFonts w:ascii="Times New Roman" w:hAnsi="Times New Roman" w:cs="Times New Roman"/>
        </w:rPr>
        <w:t xml:space="preserve">Sprzedający </w:t>
      </w:r>
      <w:r w:rsidR="00DD7DF7" w:rsidRPr="002F64A7">
        <w:rPr>
          <w:rFonts w:ascii="Times New Roman" w:hAnsi="Times New Roman" w:cs="Times New Roman"/>
        </w:rPr>
        <w:t xml:space="preserve">nie bierze odpowiedzialności za stan techniczny sprzedawanego </w:t>
      </w:r>
      <w:r w:rsidR="008F246F" w:rsidRPr="002F64A7">
        <w:rPr>
          <w:rFonts w:ascii="Times New Roman" w:hAnsi="Times New Roman" w:cs="Times New Roman"/>
        </w:rPr>
        <w:t xml:space="preserve">w przetargu </w:t>
      </w:r>
      <w:r w:rsidRPr="002F64A7">
        <w:rPr>
          <w:rFonts w:ascii="Times New Roman" w:hAnsi="Times New Roman" w:cs="Times New Roman"/>
        </w:rPr>
        <w:t>pojazdu</w:t>
      </w:r>
      <w:r w:rsidR="00DD7DF7" w:rsidRPr="002F64A7">
        <w:rPr>
          <w:rFonts w:ascii="Times New Roman" w:hAnsi="Times New Roman" w:cs="Times New Roman"/>
        </w:rPr>
        <w:t>.</w:t>
      </w:r>
    </w:p>
    <w:p w14:paraId="114F78F6" w14:textId="77777777" w:rsidR="00D93A97" w:rsidRPr="002F64A7" w:rsidRDefault="00D93A97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F64A7">
        <w:rPr>
          <w:rFonts w:ascii="Times New Roman" w:hAnsi="Times New Roman" w:cs="Times New Roman"/>
          <w:sz w:val="24"/>
          <w:szCs w:val="24"/>
          <w:u w:val="single"/>
        </w:rPr>
        <w:t xml:space="preserve">Cena wywoławcza: </w:t>
      </w:r>
      <w:r w:rsidR="00144C00">
        <w:rPr>
          <w:rFonts w:ascii="Times New Roman" w:hAnsi="Times New Roman" w:cs="Times New Roman"/>
          <w:sz w:val="24"/>
          <w:szCs w:val="24"/>
          <w:u w:val="single"/>
        </w:rPr>
        <w:t>9 100</w:t>
      </w:r>
      <w:r w:rsidRPr="002F64A7">
        <w:rPr>
          <w:rFonts w:ascii="Times New Roman" w:hAnsi="Times New Roman" w:cs="Times New Roman"/>
          <w:sz w:val="24"/>
          <w:szCs w:val="24"/>
          <w:u w:val="single"/>
        </w:rPr>
        <w:t xml:space="preserve"> zł </w:t>
      </w:r>
    </w:p>
    <w:p w14:paraId="30E025EC" w14:textId="202D22DB" w:rsidR="00B05C6C" w:rsidRDefault="00B05C6C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 xml:space="preserve">Przedmiot przetargu można obejrzeć w dni robocze w godzinach od 8.00 do 14.00 (lokalizacja: Brzezie 85A, 27-225 Pawłów) po uprzednim uzgodnieniu terminu pod numerem telefonu GZUI: </w:t>
      </w:r>
      <w:r w:rsidR="00CD69A6">
        <w:rPr>
          <w:rFonts w:ascii="Times New Roman" w:hAnsi="Times New Roman" w:cs="Times New Roman"/>
          <w:sz w:val="24"/>
          <w:szCs w:val="24"/>
        </w:rPr>
        <w:t>606 828 175</w:t>
      </w:r>
      <w:r w:rsidRPr="002F64A7">
        <w:rPr>
          <w:rFonts w:ascii="Times New Roman" w:hAnsi="Times New Roman" w:cs="Times New Roman"/>
          <w:sz w:val="24"/>
          <w:szCs w:val="24"/>
        </w:rPr>
        <w:t>.</w:t>
      </w:r>
    </w:p>
    <w:p w14:paraId="221B9D30" w14:textId="77777777" w:rsidR="002F64A7" w:rsidRPr="002F64A7" w:rsidRDefault="002F64A7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69F4BC" w14:textId="77777777" w:rsidR="00973B3F" w:rsidRPr="002F64A7" w:rsidRDefault="00973B3F" w:rsidP="002F64A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>Wadium – wysokość, forma, termin i miejsce jego wniesienia:</w:t>
      </w:r>
    </w:p>
    <w:p w14:paraId="33DE8FE9" w14:textId="05FEAADB" w:rsidR="00973B3F" w:rsidRPr="002F64A7" w:rsidRDefault="00973B3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Warunkiem przystąpienia do przetargu</w:t>
      </w:r>
      <w:r w:rsidR="00985601" w:rsidRPr="002F64A7">
        <w:rPr>
          <w:rFonts w:ascii="Times New Roman" w:hAnsi="Times New Roman" w:cs="Times New Roman"/>
          <w:sz w:val="24"/>
          <w:szCs w:val="24"/>
        </w:rPr>
        <w:t xml:space="preserve"> jest wniesienie wadium w wysokości 10% ceny wywoławczej sprzedawanego </w:t>
      </w:r>
      <w:r w:rsidR="002F64A7">
        <w:rPr>
          <w:rFonts w:ascii="Times New Roman" w:hAnsi="Times New Roman" w:cs="Times New Roman"/>
          <w:sz w:val="24"/>
          <w:szCs w:val="24"/>
        </w:rPr>
        <w:t>pojazdu</w:t>
      </w:r>
      <w:r w:rsidR="00FE7C63" w:rsidRPr="002F64A7">
        <w:rPr>
          <w:rFonts w:ascii="Times New Roman" w:hAnsi="Times New Roman" w:cs="Times New Roman"/>
          <w:sz w:val="24"/>
          <w:szCs w:val="24"/>
        </w:rPr>
        <w:t xml:space="preserve"> </w:t>
      </w:r>
      <w:r w:rsidR="00871F59" w:rsidRPr="002F64A7">
        <w:rPr>
          <w:rFonts w:ascii="Times New Roman" w:hAnsi="Times New Roman" w:cs="Times New Roman"/>
          <w:sz w:val="24"/>
          <w:szCs w:val="24"/>
        </w:rPr>
        <w:t>(</w:t>
      </w:r>
      <w:r w:rsidR="00144C00">
        <w:rPr>
          <w:rFonts w:ascii="Times New Roman" w:hAnsi="Times New Roman" w:cs="Times New Roman"/>
          <w:sz w:val="24"/>
          <w:szCs w:val="24"/>
        </w:rPr>
        <w:t>910</w:t>
      </w:r>
      <w:r w:rsidR="00871F59" w:rsidRPr="002F64A7">
        <w:rPr>
          <w:rFonts w:ascii="Times New Roman" w:hAnsi="Times New Roman" w:cs="Times New Roman"/>
          <w:sz w:val="24"/>
          <w:szCs w:val="24"/>
        </w:rPr>
        <w:t xml:space="preserve"> zł)</w:t>
      </w:r>
      <w:r w:rsidR="00985601" w:rsidRPr="002F64A7">
        <w:rPr>
          <w:rFonts w:ascii="Times New Roman" w:hAnsi="Times New Roman" w:cs="Times New Roman"/>
          <w:sz w:val="24"/>
          <w:szCs w:val="24"/>
        </w:rPr>
        <w:t xml:space="preserve">. Wadium wnosi się w </w:t>
      </w:r>
      <w:r w:rsidR="00063BA6" w:rsidRPr="002F64A7">
        <w:rPr>
          <w:rFonts w:ascii="Times New Roman" w:hAnsi="Times New Roman" w:cs="Times New Roman"/>
          <w:sz w:val="24"/>
          <w:szCs w:val="24"/>
        </w:rPr>
        <w:t>formie pieniężnej</w:t>
      </w:r>
      <w:r w:rsidR="00985601" w:rsidRPr="002F64A7">
        <w:rPr>
          <w:rFonts w:ascii="Times New Roman" w:hAnsi="Times New Roman" w:cs="Times New Roman"/>
          <w:sz w:val="24"/>
          <w:szCs w:val="24"/>
        </w:rPr>
        <w:t xml:space="preserve"> na rachunek bankowy Banku</w:t>
      </w:r>
      <w:r w:rsidR="0022321B" w:rsidRPr="002F64A7">
        <w:rPr>
          <w:rFonts w:ascii="Times New Roman" w:hAnsi="Times New Roman" w:cs="Times New Roman"/>
          <w:sz w:val="24"/>
          <w:szCs w:val="24"/>
        </w:rPr>
        <w:t xml:space="preserve"> Spółdzielczego w Starachowicach</w:t>
      </w:r>
      <w:r w:rsidR="00985601" w:rsidRPr="002F64A7">
        <w:rPr>
          <w:rFonts w:ascii="Times New Roman" w:hAnsi="Times New Roman" w:cs="Times New Roman"/>
          <w:sz w:val="24"/>
          <w:szCs w:val="24"/>
        </w:rPr>
        <w:t xml:space="preserve">: </w:t>
      </w:r>
      <w:r w:rsidR="00E61309" w:rsidRPr="00CD69A6">
        <w:rPr>
          <w:rFonts w:ascii="Times New Roman" w:hAnsi="Times New Roman" w:cs="Times New Roman"/>
          <w:sz w:val="24"/>
          <w:szCs w:val="24"/>
          <w:lang w:eastAsia="pl-PL"/>
        </w:rPr>
        <w:t>56 8518 0006 2001 0000 0664 0001</w:t>
      </w:r>
      <w:r w:rsidR="00F96C8F" w:rsidRPr="00CD69A6">
        <w:rPr>
          <w:rFonts w:ascii="Times New Roman" w:hAnsi="Times New Roman" w:cs="Times New Roman"/>
          <w:sz w:val="24"/>
          <w:szCs w:val="24"/>
        </w:rPr>
        <w:t xml:space="preserve"> </w:t>
      </w:r>
      <w:r w:rsidR="00985601" w:rsidRPr="002F64A7">
        <w:rPr>
          <w:rFonts w:ascii="Times New Roman" w:hAnsi="Times New Roman" w:cs="Times New Roman"/>
          <w:sz w:val="24"/>
          <w:szCs w:val="24"/>
        </w:rPr>
        <w:t xml:space="preserve">w terminie: do daty ważności ogłoszenia z dopiskiem w tytule przelewu: „Wadium na zakup </w:t>
      </w:r>
      <w:r w:rsidR="00104017" w:rsidRPr="002F64A7">
        <w:rPr>
          <w:rFonts w:ascii="Times New Roman" w:hAnsi="Times New Roman" w:cs="Times New Roman"/>
          <w:bCs/>
          <w:sz w:val="23"/>
          <w:szCs w:val="23"/>
        </w:rPr>
        <w:t>samochodu</w:t>
      </w:r>
      <w:r w:rsidR="00104017" w:rsidRPr="002F64A7">
        <w:rPr>
          <w:rFonts w:ascii="Times New Roman" w:hAnsi="Times New Roman" w:cs="Times New Roman"/>
          <w:sz w:val="24"/>
          <w:szCs w:val="24"/>
        </w:rPr>
        <w:t xml:space="preserve"> marki </w:t>
      </w:r>
      <w:r w:rsidR="00583FF0" w:rsidRPr="00583FF0">
        <w:rPr>
          <w:rFonts w:ascii="Times New Roman" w:hAnsi="Times New Roman" w:cs="Times New Roman"/>
          <w:sz w:val="24"/>
          <w:szCs w:val="24"/>
        </w:rPr>
        <w:t>STAR 244</w:t>
      </w:r>
      <w:r w:rsidR="00FE7C63" w:rsidRPr="002F64A7">
        <w:rPr>
          <w:rFonts w:ascii="Times New Roman" w:hAnsi="Times New Roman" w:cs="Times New Roman"/>
          <w:sz w:val="24"/>
          <w:szCs w:val="24"/>
        </w:rPr>
        <w:t>”</w:t>
      </w:r>
      <w:r w:rsidR="00E04974" w:rsidRPr="002F64A7">
        <w:rPr>
          <w:rFonts w:ascii="Times New Roman" w:hAnsi="Times New Roman" w:cs="Times New Roman"/>
          <w:sz w:val="24"/>
          <w:szCs w:val="24"/>
        </w:rPr>
        <w:t>.</w:t>
      </w:r>
    </w:p>
    <w:p w14:paraId="7C43BFA6" w14:textId="77777777" w:rsidR="00B006BE" w:rsidRPr="002F64A7" w:rsidRDefault="00B006BE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Wadium złożone przez oferentów, których oferty nie zostały wybrane lub oferty zostały odrzucone zostanie im zwrócone w terminie 7</w:t>
      </w:r>
      <w:r w:rsidR="002F64A7">
        <w:rPr>
          <w:rFonts w:ascii="Times New Roman" w:hAnsi="Times New Roman" w:cs="Times New Roman"/>
          <w:sz w:val="24"/>
          <w:szCs w:val="24"/>
        </w:rPr>
        <w:t xml:space="preserve"> </w:t>
      </w:r>
      <w:r w:rsidRPr="002F64A7">
        <w:rPr>
          <w:rFonts w:ascii="Times New Roman" w:hAnsi="Times New Roman" w:cs="Times New Roman"/>
          <w:sz w:val="24"/>
          <w:szCs w:val="24"/>
        </w:rPr>
        <w:t xml:space="preserve">dni, odpowiednio od dnia dokonania wyboru lub odrzucenia ofert. </w:t>
      </w:r>
    </w:p>
    <w:p w14:paraId="4E1C339F" w14:textId="77777777" w:rsidR="00B006BE" w:rsidRPr="002F64A7" w:rsidRDefault="00B006BE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lastRenderedPageBreak/>
        <w:t>Wadium złożone przez nabywcę zalicza się na poczet ceny nabycia składnika majątku, chyba że oferent wpłaci całość za nabyty składnik majątku - wówczas  wadium zostanie mu zwrócone w terminie 7</w:t>
      </w:r>
      <w:r w:rsidR="002F64A7">
        <w:rPr>
          <w:rFonts w:ascii="Times New Roman" w:hAnsi="Times New Roman" w:cs="Times New Roman"/>
          <w:sz w:val="24"/>
          <w:szCs w:val="24"/>
        </w:rPr>
        <w:t xml:space="preserve"> </w:t>
      </w:r>
      <w:r w:rsidRPr="002F64A7">
        <w:rPr>
          <w:rFonts w:ascii="Times New Roman" w:hAnsi="Times New Roman" w:cs="Times New Roman"/>
          <w:sz w:val="24"/>
          <w:szCs w:val="24"/>
        </w:rPr>
        <w:t>dni od daty dokonania zapłaty całej kwoty za nabyty składnik majątku ruchomego.</w:t>
      </w:r>
    </w:p>
    <w:p w14:paraId="2AF53F64" w14:textId="77777777" w:rsidR="00985601" w:rsidRPr="002F64A7" w:rsidRDefault="00B006BE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Wadium nie podlega zwrotowi w przypadku, gdy oferent, który wygrał przetarg publiczny uchyli się od zawarcia umowy sprzedaży lub nie dokona wpłaty całości zaoferowanej kwoty za przedmiot sprzedaży w wyznaczonym terminie.</w:t>
      </w:r>
    </w:p>
    <w:p w14:paraId="1D8DB6FF" w14:textId="77777777" w:rsidR="008F246F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B21C0B" w14:textId="77777777" w:rsidR="00B006BE" w:rsidRPr="002F64A7" w:rsidRDefault="00B006BE" w:rsidP="002F64A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>Wymagania jakim powinna odpowiadać oferta:</w:t>
      </w:r>
    </w:p>
    <w:p w14:paraId="2BEAAFCF" w14:textId="77777777" w:rsidR="00B006BE" w:rsidRPr="002F64A7" w:rsidRDefault="00B006BE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Oferta pod rygorem nieważności powinna być sporządzona w formie pisemnej na formularzu ofertowym stanowiącym załącznik do ogłoszenia i zawierać</w:t>
      </w:r>
      <w:r w:rsidR="00FE63E5" w:rsidRPr="002F64A7">
        <w:rPr>
          <w:rFonts w:ascii="Times New Roman" w:hAnsi="Times New Roman" w:cs="Times New Roman"/>
          <w:sz w:val="24"/>
          <w:szCs w:val="24"/>
        </w:rPr>
        <w:t>:</w:t>
      </w:r>
    </w:p>
    <w:p w14:paraId="65675B8F" w14:textId="0E330441" w:rsidR="00FE63E5" w:rsidRPr="002F64A7" w:rsidRDefault="00FE63E5" w:rsidP="002F64A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Imię, nazwisko i adres lub nazwę i siedzibę oferenta, dane kontaktowe: tj. nr telefonu i</w:t>
      </w:r>
      <w:r w:rsidR="009E70C4">
        <w:rPr>
          <w:rFonts w:ascii="Times New Roman" w:hAnsi="Times New Roman" w:cs="Times New Roman"/>
          <w:sz w:val="24"/>
          <w:szCs w:val="24"/>
        </w:rPr>
        <w:t xml:space="preserve"> (jeżeli dotyczy)</w:t>
      </w:r>
      <w:r w:rsidRPr="002F64A7">
        <w:rPr>
          <w:rFonts w:ascii="Times New Roman" w:hAnsi="Times New Roman" w:cs="Times New Roman"/>
          <w:sz w:val="24"/>
          <w:szCs w:val="24"/>
        </w:rPr>
        <w:t xml:space="preserve"> adres email;</w:t>
      </w:r>
    </w:p>
    <w:p w14:paraId="4930621A" w14:textId="77777777" w:rsidR="00FE63E5" w:rsidRPr="002F64A7" w:rsidRDefault="00FE63E5" w:rsidP="002F64A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Oferowan</w:t>
      </w:r>
      <w:r w:rsidR="009E2802" w:rsidRPr="002F64A7">
        <w:rPr>
          <w:rFonts w:ascii="Times New Roman" w:hAnsi="Times New Roman" w:cs="Times New Roman"/>
          <w:sz w:val="24"/>
          <w:szCs w:val="24"/>
        </w:rPr>
        <w:t>ą</w:t>
      </w:r>
      <w:r w:rsidRPr="002F64A7">
        <w:rPr>
          <w:rFonts w:ascii="Times New Roman" w:hAnsi="Times New Roman" w:cs="Times New Roman"/>
          <w:sz w:val="24"/>
          <w:szCs w:val="24"/>
        </w:rPr>
        <w:t xml:space="preserve"> cenę zakupu;</w:t>
      </w:r>
    </w:p>
    <w:p w14:paraId="60306186" w14:textId="77777777" w:rsidR="00FE63E5" w:rsidRPr="002F64A7" w:rsidRDefault="00FE63E5" w:rsidP="002F64A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 xml:space="preserve">Oświadczenie oferenta, że zapoznał się ze stanem technicznym </w:t>
      </w:r>
      <w:r w:rsidR="00F96C8F" w:rsidRPr="002F64A7">
        <w:rPr>
          <w:rFonts w:ascii="Times New Roman" w:hAnsi="Times New Roman" w:cs="Times New Roman"/>
          <w:sz w:val="24"/>
          <w:szCs w:val="24"/>
        </w:rPr>
        <w:t xml:space="preserve">pojazdu </w:t>
      </w:r>
      <w:r w:rsidRPr="002F64A7">
        <w:rPr>
          <w:rFonts w:ascii="Times New Roman" w:hAnsi="Times New Roman" w:cs="Times New Roman"/>
          <w:sz w:val="24"/>
          <w:szCs w:val="24"/>
        </w:rPr>
        <w:t xml:space="preserve">będącego przedmiotem przetargu publicznego  albo że ponosi odpowiedzialność za skutki wynikające z rezygnacji z zapoznania się z stanem tego </w:t>
      </w:r>
      <w:r w:rsidR="00F96C8F" w:rsidRPr="002F64A7">
        <w:rPr>
          <w:rFonts w:ascii="Times New Roman" w:hAnsi="Times New Roman" w:cs="Times New Roman"/>
          <w:sz w:val="24"/>
          <w:szCs w:val="24"/>
        </w:rPr>
        <w:t>pojazdu</w:t>
      </w:r>
      <w:r w:rsidRPr="002F64A7">
        <w:rPr>
          <w:rFonts w:ascii="Times New Roman" w:hAnsi="Times New Roman" w:cs="Times New Roman"/>
          <w:sz w:val="24"/>
          <w:szCs w:val="24"/>
        </w:rPr>
        <w:t>;</w:t>
      </w:r>
    </w:p>
    <w:p w14:paraId="3B1A48F7" w14:textId="77777777" w:rsidR="00FE63E5" w:rsidRPr="002F64A7" w:rsidRDefault="00FE63E5" w:rsidP="002F64A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Kopię dowodu wniesienia wadium;</w:t>
      </w:r>
    </w:p>
    <w:p w14:paraId="7A6E0C29" w14:textId="77777777" w:rsidR="00FE63E5" w:rsidRPr="002F64A7" w:rsidRDefault="009E2802" w:rsidP="002F64A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Oświadczenie</w:t>
      </w:r>
      <w:r w:rsidR="00FE63E5" w:rsidRPr="002F64A7">
        <w:rPr>
          <w:rFonts w:ascii="Times New Roman" w:hAnsi="Times New Roman" w:cs="Times New Roman"/>
          <w:sz w:val="24"/>
          <w:szCs w:val="24"/>
        </w:rPr>
        <w:t xml:space="preserve"> oferenta na jaki numer rachunku bankowego ma zostać zwrócone wadium;</w:t>
      </w:r>
    </w:p>
    <w:p w14:paraId="6AD57854" w14:textId="77777777" w:rsidR="00FE63E5" w:rsidRPr="002F64A7" w:rsidRDefault="00FE63E5" w:rsidP="002F64A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Zgodę na przetwarzanie danych osobowych  dotyczy osób fizycznych.</w:t>
      </w:r>
    </w:p>
    <w:p w14:paraId="1A761D0A" w14:textId="77777777" w:rsidR="0048798E" w:rsidRPr="002F64A7" w:rsidRDefault="0048798E" w:rsidP="002F64A7">
      <w:pPr>
        <w:pStyle w:val="Akapitzlist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14:paraId="4044B91D" w14:textId="77777777" w:rsidR="0048798E" w:rsidRPr="002F64A7" w:rsidRDefault="00FE63E5" w:rsidP="002F64A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>Termin, miejsce i tryb złożenia oferty oraz okres, w którym oferta jest wiążąca:</w:t>
      </w:r>
    </w:p>
    <w:p w14:paraId="277E5505" w14:textId="2A2EC220" w:rsidR="00090BE4" w:rsidRPr="002F64A7" w:rsidRDefault="00090BE4" w:rsidP="002F64A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Ofertę wraz z wymaganymi dokumentami należy złożyć w siedzi</w:t>
      </w:r>
      <w:r w:rsidR="00C0020A" w:rsidRPr="002F64A7">
        <w:rPr>
          <w:rFonts w:ascii="Times New Roman" w:hAnsi="Times New Roman" w:cs="Times New Roman"/>
          <w:sz w:val="24"/>
          <w:szCs w:val="24"/>
        </w:rPr>
        <w:t>bie sprzedającego (sekretariat</w:t>
      </w:r>
      <w:r w:rsidRPr="002F64A7">
        <w:rPr>
          <w:rFonts w:ascii="Times New Roman" w:hAnsi="Times New Roman" w:cs="Times New Roman"/>
          <w:sz w:val="24"/>
          <w:szCs w:val="24"/>
        </w:rPr>
        <w:t xml:space="preserve">) w </w:t>
      </w:r>
      <w:r w:rsidR="00104017" w:rsidRPr="002F64A7">
        <w:rPr>
          <w:rFonts w:ascii="Times New Roman" w:hAnsi="Times New Roman" w:cs="Times New Roman"/>
          <w:sz w:val="24"/>
        </w:rPr>
        <w:t xml:space="preserve">Gminnym Zakładzie Usługowo-Inwestycyjnym w Pawłowie z/s w Brzeziu, Brzezie 85A, 27-225 Pawłów </w:t>
      </w:r>
      <w:r w:rsidRPr="002F64A7">
        <w:rPr>
          <w:rFonts w:ascii="Times New Roman" w:hAnsi="Times New Roman" w:cs="Times New Roman"/>
          <w:sz w:val="24"/>
          <w:szCs w:val="24"/>
        </w:rPr>
        <w:t xml:space="preserve">do dnia </w:t>
      </w:r>
      <w:r w:rsidR="00104017" w:rsidRPr="002F64A7">
        <w:rPr>
          <w:rFonts w:ascii="Times New Roman" w:hAnsi="Times New Roman" w:cs="Times New Roman"/>
          <w:b/>
          <w:bCs/>
          <w:sz w:val="24"/>
          <w:szCs w:val="24"/>
          <w:u w:val="single"/>
        </w:rPr>
        <w:t>18</w:t>
      </w:r>
      <w:r w:rsidR="00C0020A" w:rsidRPr="002F64A7">
        <w:rPr>
          <w:rFonts w:ascii="Times New Roman" w:hAnsi="Times New Roman" w:cs="Times New Roman"/>
          <w:b/>
          <w:bCs/>
          <w:sz w:val="24"/>
          <w:szCs w:val="24"/>
          <w:u w:val="single"/>
        </w:rPr>
        <w:t>.0</w:t>
      </w:r>
      <w:r w:rsidR="00104017" w:rsidRPr="002F64A7">
        <w:rPr>
          <w:rFonts w:ascii="Times New Roman" w:hAnsi="Times New Roman" w:cs="Times New Roman"/>
          <w:b/>
          <w:bCs/>
          <w:sz w:val="24"/>
          <w:szCs w:val="24"/>
          <w:u w:val="single"/>
        </w:rPr>
        <w:t>5.2026</w:t>
      </w:r>
      <w:r w:rsidR="00C0020A" w:rsidRPr="002F64A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r. do godz. 10.00 </w:t>
      </w:r>
      <w:r w:rsidRPr="002F64A7">
        <w:rPr>
          <w:rFonts w:ascii="Times New Roman" w:hAnsi="Times New Roman" w:cs="Times New Roman"/>
          <w:sz w:val="24"/>
          <w:szCs w:val="24"/>
        </w:rPr>
        <w:t xml:space="preserve">w zamkniętej kopercie </w:t>
      </w:r>
      <w:r w:rsidR="009E70C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F64A7">
        <w:rPr>
          <w:rFonts w:ascii="Times New Roman" w:hAnsi="Times New Roman" w:cs="Times New Roman"/>
          <w:sz w:val="24"/>
          <w:szCs w:val="24"/>
        </w:rPr>
        <w:t>z dopiskiem:</w:t>
      </w:r>
      <w:r w:rsidR="00F96C8F" w:rsidRPr="002F64A7">
        <w:rPr>
          <w:rFonts w:ascii="Times New Roman" w:hAnsi="Times New Roman" w:cs="Times New Roman"/>
          <w:sz w:val="24"/>
        </w:rPr>
        <w:t xml:space="preserve"> </w:t>
      </w:r>
      <w:r w:rsidR="00C0020A" w:rsidRPr="002F64A7">
        <w:rPr>
          <w:rFonts w:ascii="Times New Roman" w:hAnsi="Times New Roman" w:cs="Times New Roman"/>
          <w:bCs/>
          <w:i/>
          <w:iCs/>
          <w:sz w:val="24"/>
          <w:szCs w:val="24"/>
        </w:rPr>
        <w:t>„</w:t>
      </w:r>
      <w:r w:rsidRPr="002F64A7">
        <w:rPr>
          <w:rFonts w:ascii="Times New Roman" w:hAnsi="Times New Roman" w:cs="Times New Roman"/>
          <w:bCs/>
          <w:i/>
          <w:iCs/>
          <w:sz w:val="24"/>
          <w:szCs w:val="24"/>
        </w:rPr>
        <w:t>Oferta na zakup</w:t>
      </w:r>
      <w:r w:rsidR="00104017" w:rsidRPr="002F64A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04017" w:rsidRPr="002F64A7">
        <w:rPr>
          <w:rFonts w:ascii="Times New Roman" w:hAnsi="Times New Roman" w:cs="Times New Roman"/>
          <w:bCs/>
          <w:i/>
          <w:sz w:val="23"/>
          <w:szCs w:val="23"/>
        </w:rPr>
        <w:t>samochodu</w:t>
      </w:r>
      <w:r w:rsidR="00104017" w:rsidRPr="002F64A7">
        <w:rPr>
          <w:rFonts w:ascii="Times New Roman" w:hAnsi="Times New Roman" w:cs="Times New Roman"/>
          <w:i/>
          <w:sz w:val="24"/>
          <w:szCs w:val="24"/>
        </w:rPr>
        <w:t xml:space="preserve"> marki </w:t>
      </w:r>
      <w:r w:rsidR="00144C00" w:rsidRPr="00144C00">
        <w:rPr>
          <w:rFonts w:ascii="Times New Roman" w:hAnsi="Times New Roman" w:cs="Times New Roman"/>
          <w:i/>
          <w:sz w:val="24"/>
          <w:szCs w:val="24"/>
        </w:rPr>
        <w:t>STAR 244</w:t>
      </w:r>
      <w:r w:rsidR="00144C0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F64A7">
        <w:rPr>
          <w:rFonts w:ascii="Times New Roman" w:hAnsi="Times New Roman" w:cs="Times New Roman"/>
          <w:i/>
          <w:sz w:val="24"/>
          <w:szCs w:val="24"/>
        </w:rPr>
        <w:t>– nie otwierać p</w:t>
      </w:r>
      <w:r w:rsidR="00D33DBE" w:rsidRPr="002F64A7">
        <w:rPr>
          <w:rFonts w:ascii="Times New Roman" w:hAnsi="Times New Roman" w:cs="Times New Roman"/>
          <w:i/>
          <w:sz w:val="24"/>
          <w:szCs w:val="24"/>
        </w:rPr>
        <w:t xml:space="preserve">rzed </w:t>
      </w:r>
      <w:r w:rsidR="00104017" w:rsidRPr="002F64A7">
        <w:rPr>
          <w:rFonts w:ascii="Times New Roman" w:hAnsi="Times New Roman" w:cs="Times New Roman"/>
          <w:bCs/>
          <w:i/>
          <w:sz w:val="24"/>
          <w:szCs w:val="24"/>
        </w:rPr>
        <w:t>18</w:t>
      </w:r>
      <w:r w:rsidR="00C0020A" w:rsidRPr="002F64A7">
        <w:rPr>
          <w:rFonts w:ascii="Times New Roman" w:hAnsi="Times New Roman" w:cs="Times New Roman"/>
          <w:bCs/>
          <w:i/>
          <w:sz w:val="24"/>
          <w:szCs w:val="24"/>
        </w:rPr>
        <w:t>.0</w:t>
      </w:r>
      <w:r w:rsidR="00104017" w:rsidRPr="002F64A7">
        <w:rPr>
          <w:rFonts w:ascii="Times New Roman" w:hAnsi="Times New Roman" w:cs="Times New Roman"/>
          <w:bCs/>
          <w:i/>
          <w:sz w:val="24"/>
          <w:szCs w:val="24"/>
        </w:rPr>
        <w:t>5.2026</w:t>
      </w:r>
      <w:r w:rsidR="00C0020A" w:rsidRPr="002F64A7">
        <w:rPr>
          <w:rFonts w:ascii="Times New Roman" w:hAnsi="Times New Roman" w:cs="Times New Roman"/>
          <w:bCs/>
          <w:i/>
          <w:sz w:val="24"/>
          <w:szCs w:val="24"/>
        </w:rPr>
        <w:t>r. do godz. 10.</w:t>
      </w:r>
      <w:r w:rsidR="00144C00">
        <w:rPr>
          <w:rFonts w:ascii="Times New Roman" w:hAnsi="Times New Roman" w:cs="Times New Roman"/>
          <w:bCs/>
          <w:i/>
          <w:sz w:val="24"/>
          <w:szCs w:val="24"/>
        </w:rPr>
        <w:t>20</w:t>
      </w:r>
      <w:r w:rsidRPr="002F64A7">
        <w:rPr>
          <w:rFonts w:ascii="Times New Roman" w:hAnsi="Times New Roman" w:cs="Times New Roman"/>
          <w:i/>
          <w:sz w:val="24"/>
          <w:szCs w:val="24"/>
        </w:rPr>
        <w:t>”</w:t>
      </w:r>
      <w:r w:rsidR="002F64A7">
        <w:rPr>
          <w:rFonts w:ascii="Times New Roman" w:hAnsi="Times New Roman" w:cs="Times New Roman"/>
          <w:i/>
          <w:sz w:val="24"/>
          <w:szCs w:val="24"/>
        </w:rPr>
        <w:t>.</w:t>
      </w:r>
    </w:p>
    <w:p w14:paraId="34905F3C" w14:textId="77777777" w:rsidR="0048798E" w:rsidRPr="002F64A7" w:rsidRDefault="00090BE4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 xml:space="preserve">Termin związania z ofertą wynosi 30 dni od daty otwarcia ofert. </w:t>
      </w:r>
    </w:p>
    <w:p w14:paraId="21A2400A" w14:textId="77777777" w:rsidR="00871F59" w:rsidRPr="002F64A7" w:rsidRDefault="00871F59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 xml:space="preserve">Otwarcie ofert nastąpi w siedzibie </w:t>
      </w:r>
      <w:r w:rsidR="00104017" w:rsidRPr="002F64A7">
        <w:rPr>
          <w:rFonts w:ascii="Times New Roman" w:hAnsi="Times New Roman" w:cs="Times New Roman"/>
          <w:sz w:val="24"/>
          <w:szCs w:val="24"/>
        </w:rPr>
        <w:t>GZUI</w:t>
      </w:r>
      <w:r w:rsidRPr="002F64A7">
        <w:rPr>
          <w:rFonts w:ascii="Times New Roman" w:hAnsi="Times New Roman" w:cs="Times New Roman"/>
          <w:sz w:val="24"/>
          <w:szCs w:val="24"/>
        </w:rPr>
        <w:t xml:space="preserve"> w dniu </w:t>
      </w:r>
      <w:r w:rsidR="00104017" w:rsidRPr="002F64A7">
        <w:rPr>
          <w:rFonts w:ascii="Times New Roman" w:hAnsi="Times New Roman" w:cs="Times New Roman"/>
          <w:sz w:val="24"/>
          <w:szCs w:val="24"/>
        </w:rPr>
        <w:t>18</w:t>
      </w:r>
      <w:r w:rsidRPr="002F64A7">
        <w:rPr>
          <w:rFonts w:ascii="Times New Roman" w:hAnsi="Times New Roman" w:cs="Times New Roman"/>
          <w:sz w:val="24"/>
          <w:szCs w:val="24"/>
        </w:rPr>
        <w:t>.05.202</w:t>
      </w:r>
      <w:r w:rsidR="00104017" w:rsidRPr="002F64A7">
        <w:rPr>
          <w:rFonts w:ascii="Times New Roman" w:hAnsi="Times New Roman" w:cs="Times New Roman"/>
          <w:sz w:val="24"/>
          <w:szCs w:val="24"/>
        </w:rPr>
        <w:t>6</w:t>
      </w:r>
      <w:r w:rsidRPr="002F64A7">
        <w:rPr>
          <w:rFonts w:ascii="Times New Roman" w:hAnsi="Times New Roman" w:cs="Times New Roman"/>
          <w:sz w:val="24"/>
          <w:szCs w:val="24"/>
        </w:rPr>
        <w:t>r. o godz. 10.</w:t>
      </w:r>
      <w:r w:rsidR="00144C00">
        <w:rPr>
          <w:rFonts w:ascii="Times New Roman" w:hAnsi="Times New Roman" w:cs="Times New Roman"/>
          <w:sz w:val="24"/>
          <w:szCs w:val="24"/>
        </w:rPr>
        <w:t>2</w:t>
      </w:r>
      <w:r w:rsidRPr="002F64A7">
        <w:rPr>
          <w:rFonts w:ascii="Times New Roman" w:hAnsi="Times New Roman" w:cs="Times New Roman"/>
          <w:sz w:val="24"/>
          <w:szCs w:val="24"/>
        </w:rPr>
        <w:t>0</w:t>
      </w:r>
      <w:r w:rsidR="008F246F" w:rsidRPr="002F64A7">
        <w:rPr>
          <w:rFonts w:ascii="Times New Roman" w:hAnsi="Times New Roman" w:cs="Times New Roman"/>
          <w:sz w:val="24"/>
          <w:szCs w:val="24"/>
        </w:rPr>
        <w:t>.</w:t>
      </w:r>
    </w:p>
    <w:p w14:paraId="687F7ECC" w14:textId="77777777" w:rsidR="008F246F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3036AA" w14:textId="77777777" w:rsidR="00CB6C15" w:rsidRPr="002F64A7" w:rsidRDefault="00CB6C15" w:rsidP="002F64A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>Zastrzeżenie:</w:t>
      </w:r>
    </w:p>
    <w:p w14:paraId="1AAE20CE" w14:textId="77777777" w:rsidR="00CB6C15" w:rsidRPr="002F64A7" w:rsidRDefault="00CB6C15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Organizatorowi przetargu przysługuje prawo zamknięcia przetargu bez wybrania którejkolwiek z ofert, bez podania przyczyny.</w:t>
      </w:r>
    </w:p>
    <w:p w14:paraId="252D3ADB" w14:textId="77777777" w:rsidR="0048798E" w:rsidRPr="002F64A7" w:rsidRDefault="0048798E" w:rsidP="002F64A7">
      <w:pPr>
        <w:pStyle w:val="Akapitzlist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5337A9FE" w14:textId="77777777" w:rsidR="00CB6C15" w:rsidRPr="002F64A7" w:rsidRDefault="00CB6C15" w:rsidP="002F64A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>Komisja przetargowa odrzuca ofertę, jeżeli:</w:t>
      </w:r>
    </w:p>
    <w:p w14:paraId="19814539" w14:textId="77777777" w:rsidR="00CB6C15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 xml:space="preserve">- </w:t>
      </w:r>
      <w:r w:rsidR="003920AE" w:rsidRPr="002F64A7">
        <w:rPr>
          <w:rFonts w:ascii="Times New Roman" w:hAnsi="Times New Roman" w:cs="Times New Roman"/>
          <w:sz w:val="24"/>
          <w:szCs w:val="24"/>
        </w:rPr>
        <w:t xml:space="preserve"> została złożona po wyznaczonym terminie, w niewłaściwym miejscu lub przez oferenta, który nie wniósł wadium,</w:t>
      </w:r>
    </w:p>
    <w:p w14:paraId="0F496E48" w14:textId="30C10BBF" w:rsidR="00E90E44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 xml:space="preserve">- </w:t>
      </w:r>
      <w:r w:rsidR="00E90E44" w:rsidRPr="002F64A7">
        <w:rPr>
          <w:rFonts w:ascii="Times New Roman" w:hAnsi="Times New Roman" w:cs="Times New Roman"/>
          <w:sz w:val="24"/>
          <w:szCs w:val="24"/>
        </w:rPr>
        <w:t xml:space="preserve"> nie zawiera danych i dokumentów, o których mowa w pkt. 4 lub są one niekompletne, nieczytelne lub budzą inną wątpliwość, zaś jej uzupełnienie lub złożenie wyjaśnień mogłoby prowadzić do uznania jej za nową ofertę</w:t>
      </w:r>
      <w:r w:rsidR="00CA5992">
        <w:rPr>
          <w:rFonts w:ascii="Times New Roman" w:hAnsi="Times New Roman" w:cs="Times New Roman"/>
          <w:sz w:val="24"/>
          <w:szCs w:val="24"/>
        </w:rPr>
        <w:t>.</w:t>
      </w:r>
    </w:p>
    <w:p w14:paraId="0F187A14" w14:textId="77777777" w:rsidR="00E90E44" w:rsidRPr="002F64A7" w:rsidRDefault="00E90E44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sz w:val="24"/>
          <w:szCs w:val="24"/>
        </w:rPr>
        <w:t>Informację o odrzuceniu oferty komisja przekaże niezwłocznie zainteresowanym oferentom.</w:t>
      </w:r>
    </w:p>
    <w:p w14:paraId="39101467" w14:textId="77777777" w:rsidR="008F246F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EB83AB" w14:textId="77777777" w:rsidR="00E04589" w:rsidRPr="002F64A7" w:rsidRDefault="00E90E44" w:rsidP="002F64A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>Wybór oferty i zawarcie umowy:</w:t>
      </w:r>
    </w:p>
    <w:p w14:paraId="3E26FF34" w14:textId="77777777" w:rsidR="00E90E44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E90E44" w:rsidRPr="002F64A7">
        <w:rPr>
          <w:rFonts w:ascii="Times New Roman" w:hAnsi="Times New Roman" w:cs="Times New Roman"/>
          <w:sz w:val="24"/>
          <w:szCs w:val="24"/>
        </w:rPr>
        <w:t>Komisja wybierze</w:t>
      </w:r>
      <w:r w:rsidR="00B02B55" w:rsidRPr="002F64A7">
        <w:rPr>
          <w:rFonts w:ascii="Times New Roman" w:hAnsi="Times New Roman" w:cs="Times New Roman"/>
          <w:sz w:val="24"/>
          <w:szCs w:val="24"/>
        </w:rPr>
        <w:t xml:space="preserve"> </w:t>
      </w:r>
      <w:r w:rsidR="00E90E44" w:rsidRPr="002F64A7">
        <w:rPr>
          <w:rFonts w:ascii="Times New Roman" w:hAnsi="Times New Roman" w:cs="Times New Roman"/>
          <w:sz w:val="24"/>
          <w:szCs w:val="24"/>
        </w:rPr>
        <w:t xml:space="preserve">oferenta, </w:t>
      </w:r>
      <w:r w:rsidR="00E90E44" w:rsidRPr="002F64A7">
        <w:rPr>
          <w:rFonts w:ascii="Times New Roman" w:hAnsi="Times New Roman" w:cs="Times New Roman"/>
          <w:b/>
          <w:bCs/>
          <w:sz w:val="24"/>
          <w:szCs w:val="24"/>
        </w:rPr>
        <w:t>który zaoferował najwyższą cenę</w:t>
      </w:r>
      <w:r w:rsidR="00104017" w:rsidRPr="002F64A7">
        <w:rPr>
          <w:rFonts w:ascii="Times New Roman" w:hAnsi="Times New Roman" w:cs="Times New Roman"/>
          <w:sz w:val="24"/>
          <w:szCs w:val="24"/>
        </w:rPr>
        <w:t xml:space="preserve"> za pojazd będący przedmiotem przetargu</w:t>
      </w:r>
      <w:r w:rsidR="00E90E44" w:rsidRPr="002F64A7">
        <w:rPr>
          <w:rFonts w:ascii="Times New Roman" w:hAnsi="Times New Roman" w:cs="Times New Roman"/>
          <w:sz w:val="24"/>
          <w:szCs w:val="24"/>
        </w:rPr>
        <w:t>.</w:t>
      </w:r>
    </w:p>
    <w:p w14:paraId="79193DB0" w14:textId="77777777" w:rsidR="00B02B55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B02B55" w:rsidRPr="002F64A7">
        <w:rPr>
          <w:rFonts w:ascii="Times New Roman" w:hAnsi="Times New Roman" w:cs="Times New Roman"/>
          <w:sz w:val="24"/>
          <w:szCs w:val="24"/>
        </w:rPr>
        <w:t>W przypadku złożenia dwóch ofert o jednakowej najwyższej cenie, komisja przetargowa zorganizuje dodatkowy przetarg ustny dla oferentów, którzy zaoferowali jednakowe ceny. Komisja zawiadomi o dodatkowym terminie i miejscu przeprowadzenia.</w:t>
      </w:r>
    </w:p>
    <w:p w14:paraId="586073EF" w14:textId="77777777" w:rsidR="00E90E44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177413" w:rsidRPr="002F64A7">
        <w:rPr>
          <w:rFonts w:ascii="Times New Roman" w:hAnsi="Times New Roman" w:cs="Times New Roman"/>
          <w:sz w:val="24"/>
          <w:szCs w:val="24"/>
        </w:rPr>
        <w:t>Umowa sprzedaży zostanie zawarta w terminie do 14 dni od daty wyboru nabywcy.</w:t>
      </w:r>
    </w:p>
    <w:p w14:paraId="074C805A" w14:textId="77777777" w:rsidR="00177413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- </w:t>
      </w:r>
      <w:r w:rsidR="00177413" w:rsidRPr="002F64A7">
        <w:rPr>
          <w:rFonts w:ascii="Times New Roman" w:hAnsi="Times New Roman" w:cs="Times New Roman"/>
          <w:sz w:val="24"/>
          <w:szCs w:val="24"/>
        </w:rPr>
        <w:t xml:space="preserve">Nabywca jest zobowiązany zapłacić cenę nabycia w terminie do </w:t>
      </w:r>
      <w:r w:rsidR="008231B7" w:rsidRPr="002F64A7">
        <w:rPr>
          <w:rFonts w:ascii="Times New Roman" w:hAnsi="Times New Roman" w:cs="Times New Roman"/>
          <w:sz w:val="24"/>
          <w:szCs w:val="24"/>
        </w:rPr>
        <w:t>7</w:t>
      </w:r>
      <w:r w:rsidR="00177413" w:rsidRPr="002F64A7">
        <w:rPr>
          <w:rFonts w:ascii="Times New Roman" w:hAnsi="Times New Roman" w:cs="Times New Roman"/>
          <w:sz w:val="24"/>
          <w:szCs w:val="24"/>
        </w:rPr>
        <w:t xml:space="preserve"> dni od daty</w:t>
      </w:r>
      <w:r w:rsidR="008231B7" w:rsidRPr="002F64A7">
        <w:rPr>
          <w:rFonts w:ascii="Times New Roman" w:hAnsi="Times New Roman" w:cs="Times New Roman"/>
          <w:sz w:val="24"/>
          <w:szCs w:val="24"/>
        </w:rPr>
        <w:t xml:space="preserve"> zawarcia umowy sprzedaży, niedotrzymanie tego terminu przez oferent</w:t>
      </w:r>
      <w:r w:rsidR="004B0E3E" w:rsidRPr="002F64A7">
        <w:rPr>
          <w:rFonts w:ascii="Times New Roman" w:hAnsi="Times New Roman" w:cs="Times New Roman"/>
          <w:sz w:val="24"/>
          <w:szCs w:val="24"/>
        </w:rPr>
        <w:t>a</w:t>
      </w:r>
      <w:r w:rsidR="008231B7" w:rsidRPr="002F64A7">
        <w:rPr>
          <w:rFonts w:ascii="Times New Roman" w:hAnsi="Times New Roman" w:cs="Times New Roman"/>
          <w:sz w:val="24"/>
          <w:szCs w:val="24"/>
        </w:rPr>
        <w:t xml:space="preserve"> zostanie uznane za rezygnacj</w:t>
      </w:r>
      <w:r w:rsidR="004B0E3E" w:rsidRPr="002F64A7">
        <w:rPr>
          <w:rFonts w:ascii="Times New Roman" w:hAnsi="Times New Roman" w:cs="Times New Roman"/>
          <w:sz w:val="24"/>
          <w:szCs w:val="24"/>
        </w:rPr>
        <w:t xml:space="preserve">ę </w:t>
      </w:r>
      <w:r w:rsidR="008231B7" w:rsidRPr="002F64A7">
        <w:rPr>
          <w:rFonts w:ascii="Times New Roman" w:hAnsi="Times New Roman" w:cs="Times New Roman"/>
          <w:sz w:val="24"/>
          <w:szCs w:val="24"/>
        </w:rPr>
        <w:t>przez ni</w:t>
      </w:r>
      <w:r w:rsidR="004B0E3E" w:rsidRPr="002F64A7">
        <w:rPr>
          <w:rFonts w:ascii="Times New Roman" w:hAnsi="Times New Roman" w:cs="Times New Roman"/>
          <w:sz w:val="24"/>
          <w:szCs w:val="24"/>
        </w:rPr>
        <w:t>ego</w:t>
      </w:r>
      <w:r w:rsidR="008231B7" w:rsidRPr="002F64A7">
        <w:rPr>
          <w:rFonts w:ascii="Times New Roman" w:hAnsi="Times New Roman" w:cs="Times New Roman"/>
          <w:sz w:val="24"/>
          <w:szCs w:val="24"/>
        </w:rPr>
        <w:t xml:space="preserve"> z zakupu i zatrzymanie wpłaconego wadium lub zostaną mu naliczone odsetki za zwłokę określone w umowie.</w:t>
      </w:r>
    </w:p>
    <w:p w14:paraId="1CE4BF16" w14:textId="77777777" w:rsidR="008231B7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231B7" w:rsidRPr="002F64A7">
        <w:rPr>
          <w:rFonts w:ascii="Times New Roman" w:hAnsi="Times New Roman" w:cs="Times New Roman"/>
          <w:sz w:val="24"/>
          <w:szCs w:val="24"/>
        </w:rPr>
        <w:t xml:space="preserve">Wydanie przedmiotu sprzedaży nastąpi niezwłocznie po zapłaceniu </w:t>
      </w:r>
      <w:r w:rsidR="00E04589" w:rsidRPr="002F64A7">
        <w:rPr>
          <w:rFonts w:ascii="Times New Roman" w:hAnsi="Times New Roman" w:cs="Times New Roman"/>
          <w:sz w:val="24"/>
          <w:szCs w:val="24"/>
        </w:rPr>
        <w:t>przez nabywcę ceny nabycia, co zostanie potwierdzone stosownym protokołem.</w:t>
      </w:r>
    </w:p>
    <w:p w14:paraId="0E835FEC" w14:textId="77777777" w:rsidR="00E04589" w:rsidRPr="002F64A7" w:rsidRDefault="008F246F" w:rsidP="002F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A7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E04589" w:rsidRPr="002F64A7">
        <w:rPr>
          <w:rFonts w:ascii="Times New Roman" w:hAnsi="Times New Roman" w:cs="Times New Roman"/>
          <w:sz w:val="24"/>
          <w:szCs w:val="24"/>
        </w:rPr>
        <w:t>W przypadku rezygnacji z zakupu przez oferenta, kt</w:t>
      </w:r>
      <w:r w:rsidR="007757FE" w:rsidRPr="002F64A7">
        <w:rPr>
          <w:rFonts w:ascii="Times New Roman" w:hAnsi="Times New Roman" w:cs="Times New Roman"/>
          <w:sz w:val="24"/>
          <w:szCs w:val="24"/>
        </w:rPr>
        <w:t>óry zaoferował najwyższą cenę (</w:t>
      </w:r>
      <w:r w:rsidR="00E04589" w:rsidRPr="002F64A7">
        <w:rPr>
          <w:rFonts w:ascii="Times New Roman" w:hAnsi="Times New Roman" w:cs="Times New Roman"/>
          <w:sz w:val="24"/>
          <w:szCs w:val="24"/>
        </w:rPr>
        <w:t>odmowa podpisania umowy w wyznaczonym terminie), sprzedający złoży propozycję zakupu składnika majątku oferentowi, który zaoferował w przetargu następną co do wysokości cenę nabycia – z jednoczesną ponowną wpłatą wadium jeżeli zostało ono już zwrócone.</w:t>
      </w:r>
    </w:p>
    <w:p w14:paraId="6103ABA9" w14:textId="77777777" w:rsidR="00913890" w:rsidRPr="008F246F" w:rsidRDefault="00913890" w:rsidP="008F24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DD64CF" w14:textId="19EA5CDF" w:rsidR="000C522F" w:rsidRPr="008F246F" w:rsidRDefault="00913890" w:rsidP="008F246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246F">
        <w:rPr>
          <w:rFonts w:ascii="Times New Roman" w:hAnsi="Times New Roman" w:cs="Times New Roman"/>
          <w:sz w:val="24"/>
          <w:szCs w:val="24"/>
        </w:rPr>
        <w:t xml:space="preserve">/-/ </w:t>
      </w:r>
      <w:r w:rsidR="00104017">
        <w:rPr>
          <w:rFonts w:ascii="Times New Roman" w:hAnsi="Times New Roman" w:cs="Times New Roman"/>
          <w:sz w:val="24"/>
          <w:szCs w:val="24"/>
        </w:rPr>
        <w:t>Dariusz Stanecki</w:t>
      </w:r>
    </w:p>
    <w:p w14:paraId="1C71410D" w14:textId="77777777" w:rsidR="00913890" w:rsidRPr="00913890" w:rsidRDefault="00104017" w:rsidP="008F246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Kierownik GZUI</w:t>
      </w:r>
    </w:p>
    <w:sectPr w:rsidR="00913890" w:rsidRPr="00913890" w:rsidSect="008F2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BA5E7" w14:textId="77777777" w:rsidR="0016033B" w:rsidRDefault="0016033B" w:rsidP="00B02B55">
      <w:pPr>
        <w:spacing w:after="0" w:line="240" w:lineRule="auto"/>
      </w:pPr>
      <w:r>
        <w:separator/>
      </w:r>
    </w:p>
  </w:endnote>
  <w:endnote w:type="continuationSeparator" w:id="0">
    <w:p w14:paraId="0B1DC2EA" w14:textId="77777777" w:rsidR="0016033B" w:rsidRDefault="0016033B" w:rsidP="00B02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3C54B" w14:textId="77777777" w:rsidR="0016033B" w:rsidRDefault="0016033B" w:rsidP="00B02B55">
      <w:pPr>
        <w:spacing w:after="0" w:line="240" w:lineRule="auto"/>
      </w:pPr>
      <w:r>
        <w:separator/>
      </w:r>
    </w:p>
  </w:footnote>
  <w:footnote w:type="continuationSeparator" w:id="0">
    <w:p w14:paraId="46B8AD9C" w14:textId="77777777" w:rsidR="0016033B" w:rsidRDefault="0016033B" w:rsidP="00B02B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E797"/>
    <w:multiLevelType w:val="hybridMultilevel"/>
    <w:tmpl w:val="BADD16D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8BE4755"/>
    <w:multiLevelType w:val="multilevel"/>
    <w:tmpl w:val="7E74A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865534"/>
    <w:multiLevelType w:val="hybridMultilevel"/>
    <w:tmpl w:val="1AF2163A"/>
    <w:lvl w:ilvl="0" w:tplc="0E88E76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96522"/>
    <w:multiLevelType w:val="hybridMultilevel"/>
    <w:tmpl w:val="5BE24294"/>
    <w:lvl w:ilvl="0" w:tplc="3D10FED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num w:numId="1" w16cid:durableId="405344838">
    <w:abstractNumId w:val="2"/>
  </w:num>
  <w:num w:numId="2" w16cid:durableId="350647228">
    <w:abstractNumId w:val="3"/>
  </w:num>
  <w:num w:numId="3" w16cid:durableId="980693722">
    <w:abstractNumId w:val="1"/>
  </w:num>
  <w:num w:numId="4" w16cid:durableId="1028601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5CA7"/>
    <w:rsid w:val="00001DE0"/>
    <w:rsid w:val="00043861"/>
    <w:rsid w:val="00063BA6"/>
    <w:rsid w:val="000700A4"/>
    <w:rsid w:val="00090BE4"/>
    <w:rsid w:val="00093C98"/>
    <w:rsid w:val="000C2B4F"/>
    <w:rsid w:val="000C3885"/>
    <w:rsid w:val="000C522F"/>
    <w:rsid w:val="000E7DC8"/>
    <w:rsid w:val="00104017"/>
    <w:rsid w:val="00110510"/>
    <w:rsid w:val="001119DB"/>
    <w:rsid w:val="00144C00"/>
    <w:rsid w:val="0016033B"/>
    <w:rsid w:val="00177413"/>
    <w:rsid w:val="0020675A"/>
    <w:rsid w:val="00215848"/>
    <w:rsid w:val="0022321B"/>
    <w:rsid w:val="00237B28"/>
    <w:rsid w:val="0024046C"/>
    <w:rsid w:val="00244945"/>
    <w:rsid w:val="00252BD9"/>
    <w:rsid w:val="00264418"/>
    <w:rsid w:val="00264991"/>
    <w:rsid w:val="002A6183"/>
    <w:rsid w:val="002B7222"/>
    <w:rsid w:val="002D5649"/>
    <w:rsid w:val="002F64A7"/>
    <w:rsid w:val="0031150E"/>
    <w:rsid w:val="00321E6C"/>
    <w:rsid w:val="00341969"/>
    <w:rsid w:val="00354068"/>
    <w:rsid w:val="00381099"/>
    <w:rsid w:val="0038796F"/>
    <w:rsid w:val="003920AE"/>
    <w:rsid w:val="00393603"/>
    <w:rsid w:val="003A2FEC"/>
    <w:rsid w:val="003E5C44"/>
    <w:rsid w:val="00405185"/>
    <w:rsid w:val="00410649"/>
    <w:rsid w:val="00414A47"/>
    <w:rsid w:val="00423022"/>
    <w:rsid w:val="0042582E"/>
    <w:rsid w:val="00432B3D"/>
    <w:rsid w:val="00456526"/>
    <w:rsid w:val="0048798E"/>
    <w:rsid w:val="004A6873"/>
    <w:rsid w:val="004B0E3E"/>
    <w:rsid w:val="004D0472"/>
    <w:rsid w:val="004F4475"/>
    <w:rsid w:val="0051239A"/>
    <w:rsid w:val="00574C4D"/>
    <w:rsid w:val="00581572"/>
    <w:rsid w:val="00583FF0"/>
    <w:rsid w:val="00590098"/>
    <w:rsid w:val="005E2642"/>
    <w:rsid w:val="00613D19"/>
    <w:rsid w:val="00636CDE"/>
    <w:rsid w:val="00662325"/>
    <w:rsid w:val="006750DC"/>
    <w:rsid w:val="0069655D"/>
    <w:rsid w:val="006D2130"/>
    <w:rsid w:val="00721542"/>
    <w:rsid w:val="00765BBB"/>
    <w:rsid w:val="007757FE"/>
    <w:rsid w:val="007B3225"/>
    <w:rsid w:val="007D4DB9"/>
    <w:rsid w:val="007E4CE0"/>
    <w:rsid w:val="007E7B3F"/>
    <w:rsid w:val="008231B7"/>
    <w:rsid w:val="00831FE6"/>
    <w:rsid w:val="008340FD"/>
    <w:rsid w:val="008357C6"/>
    <w:rsid w:val="00871F59"/>
    <w:rsid w:val="00880ABC"/>
    <w:rsid w:val="00890052"/>
    <w:rsid w:val="008908BD"/>
    <w:rsid w:val="0089545A"/>
    <w:rsid w:val="008A79D9"/>
    <w:rsid w:val="008D66E9"/>
    <w:rsid w:val="008E0EE7"/>
    <w:rsid w:val="008F246F"/>
    <w:rsid w:val="0091199D"/>
    <w:rsid w:val="00913890"/>
    <w:rsid w:val="009146B9"/>
    <w:rsid w:val="009572EA"/>
    <w:rsid w:val="00972179"/>
    <w:rsid w:val="00973B3F"/>
    <w:rsid w:val="00985601"/>
    <w:rsid w:val="009E2802"/>
    <w:rsid w:val="009E70C4"/>
    <w:rsid w:val="00A25426"/>
    <w:rsid w:val="00A41BF9"/>
    <w:rsid w:val="00A43C31"/>
    <w:rsid w:val="00A518BA"/>
    <w:rsid w:val="00A7290A"/>
    <w:rsid w:val="00AB4A7D"/>
    <w:rsid w:val="00AD0743"/>
    <w:rsid w:val="00AF26E9"/>
    <w:rsid w:val="00B006BE"/>
    <w:rsid w:val="00B02B55"/>
    <w:rsid w:val="00B05C6C"/>
    <w:rsid w:val="00B178CD"/>
    <w:rsid w:val="00B4715D"/>
    <w:rsid w:val="00B5185E"/>
    <w:rsid w:val="00B60EC1"/>
    <w:rsid w:val="00B77B22"/>
    <w:rsid w:val="00B91C31"/>
    <w:rsid w:val="00BD5509"/>
    <w:rsid w:val="00C0020A"/>
    <w:rsid w:val="00C24B37"/>
    <w:rsid w:val="00C33BCE"/>
    <w:rsid w:val="00C65C77"/>
    <w:rsid w:val="00CA18A8"/>
    <w:rsid w:val="00CA5992"/>
    <w:rsid w:val="00CB25AC"/>
    <w:rsid w:val="00CB6C15"/>
    <w:rsid w:val="00CD69A6"/>
    <w:rsid w:val="00D17485"/>
    <w:rsid w:val="00D32E28"/>
    <w:rsid w:val="00D33DBE"/>
    <w:rsid w:val="00D53936"/>
    <w:rsid w:val="00D73B5F"/>
    <w:rsid w:val="00D8058E"/>
    <w:rsid w:val="00D93A97"/>
    <w:rsid w:val="00DD6BD4"/>
    <w:rsid w:val="00DD7DF7"/>
    <w:rsid w:val="00E04589"/>
    <w:rsid w:val="00E04974"/>
    <w:rsid w:val="00E107D0"/>
    <w:rsid w:val="00E308F9"/>
    <w:rsid w:val="00E61309"/>
    <w:rsid w:val="00E728F3"/>
    <w:rsid w:val="00E73413"/>
    <w:rsid w:val="00E90E44"/>
    <w:rsid w:val="00EA5CA7"/>
    <w:rsid w:val="00EB4B48"/>
    <w:rsid w:val="00EE1340"/>
    <w:rsid w:val="00EE5AEA"/>
    <w:rsid w:val="00EE7BD2"/>
    <w:rsid w:val="00F23CF0"/>
    <w:rsid w:val="00F5412A"/>
    <w:rsid w:val="00F7540A"/>
    <w:rsid w:val="00F8364F"/>
    <w:rsid w:val="00F90592"/>
    <w:rsid w:val="00F96C8F"/>
    <w:rsid w:val="00FA1EE5"/>
    <w:rsid w:val="00FD5B38"/>
    <w:rsid w:val="00FD7DEF"/>
    <w:rsid w:val="00FE63E5"/>
    <w:rsid w:val="00FE7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63F30"/>
  <w15:docId w15:val="{B0B52094-4C97-463E-9A56-1DB553569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6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13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C522F"/>
    <w:pPr>
      <w:ind w:left="720"/>
      <w:contextualSpacing/>
    </w:pPr>
  </w:style>
  <w:style w:type="paragraph" w:customStyle="1" w:styleId="name">
    <w:name w:val="name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uppercase">
    <w:name w:val="uppercase"/>
    <w:basedOn w:val="Domylnaczcionkaakapitu"/>
    <w:rsid w:val="0031150E"/>
  </w:style>
  <w:style w:type="paragraph" w:customStyle="1" w:styleId="typ">
    <w:name w:val="typ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lowercase">
    <w:name w:val="lowercase"/>
    <w:basedOn w:val="Domylnaczcionkaakapitu"/>
    <w:rsid w:val="0031150E"/>
  </w:style>
  <w:style w:type="paragraph" w:customStyle="1" w:styleId="engine">
    <w:name w:val="engine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year">
    <w:name w:val="year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Pogrubienie1">
    <w:name w:val="Pogrubienie1"/>
    <w:basedOn w:val="Domylnaczcionkaakapitu"/>
    <w:rsid w:val="0031150E"/>
  </w:style>
  <w:style w:type="paragraph" w:customStyle="1" w:styleId="vin">
    <w:name w:val="vin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oc">
    <w:name w:val="oc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tech">
    <w:name w:val="tech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km">
    <w:name w:val="km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status">
    <w:name w:val="status"/>
    <w:basedOn w:val="Normalny"/>
    <w:rsid w:val="0031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Default">
    <w:name w:val="Default"/>
    <w:rsid w:val="006623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B02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02B55"/>
  </w:style>
  <w:style w:type="paragraph" w:styleId="Stopka">
    <w:name w:val="footer"/>
    <w:basedOn w:val="Normalny"/>
    <w:link w:val="StopkaZnak"/>
    <w:uiPriority w:val="99"/>
    <w:semiHidden/>
    <w:unhideWhenUsed/>
    <w:rsid w:val="00B02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02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2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1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9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2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8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6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837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Kalista</dc:creator>
  <cp:lastModifiedBy>Radosław Wojteczek</cp:lastModifiedBy>
  <cp:revision>45</cp:revision>
  <cp:lastPrinted>2026-05-08T07:34:00Z</cp:lastPrinted>
  <dcterms:created xsi:type="dcterms:W3CDTF">2025-04-17T20:46:00Z</dcterms:created>
  <dcterms:modified xsi:type="dcterms:W3CDTF">2026-05-08T08:25:00Z</dcterms:modified>
</cp:coreProperties>
</file>